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长春建筑学院关于落实学生班级导师制工作的意见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eastAsia="仿宋_GB2312" w:cs="仿宋_GB2312"/>
          <w:sz w:val="32"/>
          <w:szCs w:val="32"/>
        </w:rPr>
        <w:t>贯彻落实《中共中央国务院关于进一步加强和改进大学生思想政治教育的意见》（中发【200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】16号）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和《</w:t>
      </w:r>
      <w:r>
        <w:rPr>
          <w:rFonts w:hint="eastAsia" w:ascii="仿宋_GB2312" w:eastAsia="仿宋_GB2312" w:cs="仿宋_GB2312"/>
          <w:sz w:val="32"/>
          <w:szCs w:val="32"/>
        </w:rPr>
        <w:t>教育部关于加强高等学校辅导员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班主任队伍建设的意见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 w:cs="仿宋_GB2312"/>
          <w:sz w:val="32"/>
          <w:szCs w:val="32"/>
        </w:rPr>
        <w:t>教社政【2005】2号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切实加强我校班主任队伍建设，充分</w:t>
      </w:r>
      <w:r>
        <w:rPr>
          <w:rFonts w:ascii="仿宋_GB2312" w:hAnsi="宋体" w:eastAsia="仿宋_GB2312" w:cs="仿宋_GB2312"/>
          <w:sz w:val="32"/>
          <w:szCs w:val="32"/>
          <w:u w:val="none"/>
        </w:rPr>
        <w:t>发挥广大教师的教书育人作用，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结合学校实际情况，</w:t>
      </w:r>
      <w:r>
        <w:rPr>
          <w:rFonts w:hint="eastAsia" w:ascii="仿宋_GB2312" w:eastAsia="仿宋_GB2312" w:cs="仿宋_GB2312"/>
          <w:sz w:val="32"/>
          <w:szCs w:val="32"/>
        </w:rPr>
        <w:t>提出如下意见：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一、班导师工作职责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每周深入班级一次，了解学生学习状况。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围绕学风建设，指导班级制定学风建设方案，并跟踪落实，做好期末班级学风建设总结工作。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 w:cs="仿宋_GB2312"/>
          <w:sz w:val="32"/>
          <w:szCs w:val="32"/>
        </w:rPr>
        <w:t>围绕专业开展专业教育，每学期至少为学生做专业教育、学习指导讲座一次。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 w:cs="仿宋_GB2312"/>
          <w:sz w:val="32"/>
          <w:szCs w:val="32"/>
        </w:rPr>
        <w:t>以座谈、沙龙等形式定期组织学生开展学习交流活动，每月至少一次。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 w:cs="仿宋_GB2312"/>
          <w:sz w:val="32"/>
          <w:szCs w:val="32"/>
        </w:rPr>
        <w:t>学业困难学生帮扶，每学期有针对性的指导帮扶学业困难学生2-3名。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 w:cs="仿宋_GB2312"/>
          <w:sz w:val="32"/>
          <w:szCs w:val="32"/>
        </w:rPr>
        <w:t>学期末指导学生考试复习，并进行诚信考试教育。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eastAsia="仿宋_GB2312" w:cs="仿宋_GB2312"/>
          <w:sz w:val="32"/>
          <w:szCs w:val="32"/>
        </w:rPr>
        <w:t>指导学生开展科研活动，有意识培养学生的科研兴趣和科研能力。指导学生在各类刊物发表文章或参与课题立项。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eastAsia="仿宋_GB2312" w:cs="仿宋_GB2312"/>
          <w:sz w:val="32"/>
          <w:szCs w:val="32"/>
        </w:rPr>
        <w:t>指导学生开展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专业前沿书籍</w:t>
      </w:r>
      <w:r>
        <w:rPr>
          <w:rFonts w:hint="eastAsia" w:ascii="仿宋_GB2312" w:eastAsia="仿宋_GB2312" w:cs="仿宋_GB2312"/>
          <w:sz w:val="32"/>
          <w:szCs w:val="32"/>
        </w:rPr>
        <w:t>阅读活动，每学期每名学生至少阅读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本书，形成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篇有质量的读书报告。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eastAsia="仿宋_GB2312" w:cs="仿宋_GB2312"/>
          <w:sz w:val="32"/>
          <w:szCs w:val="32"/>
        </w:rPr>
        <w:t>指导组织学生参加校院、省市、国家级各层次专业竞赛活动，每学期3次以上。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eastAsia="仿宋_GB2312" w:cs="仿宋_GB2312"/>
          <w:sz w:val="32"/>
          <w:szCs w:val="32"/>
        </w:rPr>
        <w:t>培养学生创新创业意识，每个班级培育申报大创项目至少一项。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二、班导师配备要求和选聘方式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我校大一各班级都要配备一名教师兼任班导师，每名班导师可指导1-2个班级。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个别</w:t>
      </w:r>
      <w:r>
        <w:rPr>
          <w:rFonts w:hint="eastAsia" w:ascii="仿宋_GB2312" w:eastAsia="仿宋_GB2312" w:cs="仿宋_GB2312"/>
          <w:sz w:val="32"/>
          <w:szCs w:val="32"/>
        </w:rPr>
        <w:t>分院教师若数量不足，可向学生处提出，由学生处调配基础课教师和机关工作人员兼任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。要求每名教师必须有班导师工作经历，没有承担班导师工作任务的教师应由分院在一年之内调配完毕，否则取消该教师年度评优及当年职称职务晋级资格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每个班级的班导师最好由本专业或相关专业任课教师来担任，具有一定的专业指导能力。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 w:cs="仿宋_GB2312"/>
          <w:sz w:val="32"/>
          <w:szCs w:val="32"/>
        </w:rPr>
        <w:t>全校教师应主动承担班导师工作，党员和入党积极分子要积极发挥先锋模范作用。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 w:cs="仿宋_GB2312"/>
          <w:sz w:val="32"/>
          <w:szCs w:val="32"/>
        </w:rPr>
        <w:t>由各分院负责班导师的聘任工作，每学年聘任一次，聘期为一年，上报学生工作处备案。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三、班导师工作组织领导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加强对班导师工作的领导，学校由学生处牵头负责，人事处、教务处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、督导处</w:t>
      </w:r>
      <w:r>
        <w:rPr>
          <w:rFonts w:hint="eastAsia" w:ascii="仿宋_GB2312" w:eastAsia="仿宋_GB2312" w:cs="仿宋_GB2312"/>
          <w:sz w:val="32"/>
          <w:szCs w:val="32"/>
        </w:rPr>
        <w:t>配合此项工作。学生处、教务处要对班导师工作进行指导；人事处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、督导处</w:t>
      </w:r>
      <w:r>
        <w:rPr>
          <w:rFonts w:hint="eastAsia" w:ascii="仿宋_GB2312" w:eastAsia="仿宋_GB2312" w:cs="仿宋_GB2312"/>
          <w:sz w:val="32"/>
          <w:szCs w:val="32"/>
        </w:rPr>
        <w:t>负责考核工作（考核工作应听取学生评价）。各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院院长和书记直接领导本院班导师工作。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四、班导师工作考核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班导师工作每学期末考核一次。由学生测评（占比50%）、分院领导测评（占比30%）和辅导员测评（占比20%）三部分组成。对考核合格的班导师给予一定的工作量，考核优秀者予以表彰。其结果作为教师评奖评优、职务晋升的必要条件之一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五、班导师政策补贴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担任一个班级的班导师给予每月100元的政策补贴，用于与学生电话沟通、指导活动、交通费用等。上限为指导两个班级每月200元。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班导师工作制由2017—2018学年上学期开始实行。请各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院11月30前确定名单并上报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学工处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17780"/>
    <w:rsid w:val="15B13EDD"/>
    <w:rsid w:val="26304FAD"/>
    <w:rsid w:val="26BE6E81"/>
    <w:rsid w:val="2C717780"/>
    <w:rsid w:val="342148B9"/>
    <w:rsid w:val="3A946B0A"/>
    <w:rsid w:val="4687495D"/>
    <w:rsid w:val="4EAA386B"/>
    <w:rsid w:val="51A622A8"/>
    <w:rsid w:val="52D646FD"/>
    <w:rsid w:val="665B721A"/>
    <w:rsid w:val="76082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2017-11-21T05:09:00Z</dcterms:created>
  <dc:creator>孙丫平</dc:creator>
  <cp:lastModifiedBy>autoswf</cp:lastModifiedBy>
  <cp:lastPrinted>2017-12-27T06:54:46Z</cp:lastPrinted>
  <dcterms:modified xsi:type="dcterms:W3CDTF">2017-12-27T06:54:50Z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